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A965">
      <w:pPr>
        <w:pStyle w:val="3"/>
        <w:snapToGrid w:val="0"/>
        <w:spacing w:line="264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0E8082CD">
      <w:pPr>
        <w:pStyle w:val="3"/>
        <w:snapToGrid w:val="0"/>
        <w:spacing w:line="264" w:lineRule="auto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7326B6A8">
      <w:pPr>
        <w:jc w:val="center"/>
        <w:rPr>
          <w:rFonts w:ascii="黑体" w:eastAsia="黑体"/>
          <w:sz w:val="44"/>
          <w:szCs w:val="44"/>
        </w:rPr>
      </w:pPr>
    </w:p>
    <w:p w14:paraId="26A09F0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茂名绿色化工研究院</w:t>
      </w:r>
      <w:r>
        <w:rPr>
          <w:rFonts w:hint="eastAsia" w:ascii="黑体" w:eastAsia="黑体"/>
          <w:sz w:val="44"/>
          <w:szCs w:val="44"/>
          <w:lang w:eastAsia="zh-CN"/>
        </w:rPr>
        <w:t>“</w:t>
      </w:r>
      <w:r>
        <w:rPr>
          <w:rFonts w:hint="eastAsia" w:ascii="黑体" w:eastAsia="黑体"/>
          <w:sz w:val="44"/>
          <w:szCs w:val="44"/>
          <w:lang w:val="en-US" w:eastAsia="zh-CN"/>
        </w:rPr>
        <w:t>扬帆计划</w:t>
      </w:r>
      <w:r>
        <w:rPr>
          <w:rFonts w:hint="eastAsia" w:ascii="黑体" w:eastAsia="黑体"/>
          <w:sz w:val="44"/>
          <w:szCs w:val="44"/>
          <w:lang w:eastAsia="zh-CN"/>
        </w:rPr>
        <w:t>”</w:t>
      </w:r>
      <w:r>
        <w:rPr>
          <w:rFonts w:hint="eastAsia" w:ascii="黑体" w:eastAsia="黑体"/>
          <w:sz w:val="44"/>
          <w:szCs w:val="44"/>
        </w:rPr>
        <w:t>项目</w:t>
      </w:r>
    </w:p>
    <w:p w14:paraId="2F3A301C">
      <w:pPr>
        <w:jc w:val="center"/>
        <w:rPr>
          <w:rFonts w:eastAsia="黑体"/>
        </w:rPr>
      </w:pPr>
      <w:r>
        <w:rPr>
          <w:rFonts w:hint="eastAsia" w:ascii="黑体" w:eastAsia="黑体"/>
          <w:sz w:val="44"/>
          <w:szCs w:val="44"/>
        </w:rPr>
        <w:t>结题检查报告书</w:t>
      </w:r>
    </w:p>
    <w:p w14:paraId="66547D5C"/>
    <w:p w14:paraId="525A0E6F"/>
    <w:p w14:paraId="63E89442"/>
    <w:p w14:paraId="6C8CA34E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1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935"/>
      </w:tblGrid>
      <w:tr w14:paraId="47DC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6A61E6C9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</w:t>
            </w:r>
          </w:p>
        </w:tc>
        <w:tc>
          <w:tcPr>
            <w:tcW w:w="5935" w:type="dxa"/>
            <w:vAlign w:val="center"/>
          </w:tcPr>
          <w:p w14:paraId="48DFAC2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C76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0303D92A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编 号</w:t>
            </w:r>
          </w:p>
        </w:tc>
        <w:tc>
          <w:tcPr>
            <w:tcW w:w="5935" w:type="dxa"/>
            <w:vAlign w:val="center"/>
          </w:tcPr>
          <w:p w14:paraId="45AEC2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C1F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57CB9D16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项目负责人</w:t>
            </w:r>
          </w:p>
          <w:p w14:paraId="395638F2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（签名）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vAlign w:val="center"/>
          </w:tcPr>
          <w:p w14:paraId="3BD381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43D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 w14:paraId="1C3FD923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 项 时 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9D0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</w:t>
            </w:r>
          </w:p>
        </w:tc>
      </w:tr>
      <w:tr w14:paraId="51D1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43E4FFE6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类 别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4339F07F">
            <w:pPr>
              <w:pStyle w:val="9"/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2021年项目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揭榜挂帅项目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>重大创新项目</w:t>
            </w:r>
          </w:p>
          <w:p w14:paraId="20CC1F17">
            <w:pPr>
              <w:pStyle w:val="9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生产创新项目 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应用创新项目 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>平台项目</w:t>
            </w:r>
          </w:p>
        </w:tc>
      </w:tr>
      <w:tr w14:paraId="365D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6C46B8F7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 单 位</w:t>
            </w:r>
          </w:p>
          <w:p w14:paraId="6CFC9F07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326DB8F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A8F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093743F4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 与 单 位</w:t>
            </w:r>
          </w:p>
          <w:p w14:paraId="32B97A8B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109EE3A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E3D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4752CDF3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  <w:tc>
          <w:tcPr>
            <w:tcW w:w="5935" w:type="dxa"/>
            <w:vAlign w:val="center"/>
          </w:tcPr>
          <w:p w14:paraId="4EB3AE9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F0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7198F0A3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止 时 间</w:t>
            </w:r>
          </w:p>
        </w:tc>
        <w:tc>
          <w:tcPr>
            <w:tcW w:w="5935" w:type="dxa"/>
            <w:vAlign w:val="center"/>
          </w:tcPr>
          <w:p w14:paraId="135495DA">
            <w:pPr>
              <w:ind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至      年     月</w:t>
            </w:r>
          </w:p>
        </w:tc>
      </w:tr>
    </w:tbl>
    <w:p w14:paraId="038F1DAD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247215FE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47C28831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0CEF8E41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5D310DE8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3DEF6342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23BFBCFC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eastAsia="黑体"/>
          <w:spacing w:val="20"/>
          <w:sz w:val="32"/>
          <w:szCs w:val="32"/>
        </w:rPr>
        <w:t>茂名绿色化工研究院制</w:t>
      </w:r>
    </w:p>
    <w:p w14:paraId="0DC1D981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6CF3682D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  <w:sectPr>
          <w:footerReference r:id="rId3" w:type="default"/>
          <w:pgSz w:w="11907" w:h="16840"/>
          <w:pgMar w:top="1134" w:right="1474" w:bottom="1134" w:left="1588" w:header="720" w:footer="720" w:gutter="0"/>
          <w:cols w:space="720" w:num="1"/>
        </w:sectPr>
      </w:pPr>
    </w:p>
    <w:p w14:paraId="09F031CA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5EB2B78C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0938534C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填  写  说  明</w:t>
      </w:r>
    </w:p>
    <w:p w14:paraId="50E0517E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48A3222B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3562ABD4"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本表文字部分请用四号宋体，成果附件材料至于表后一起装订，A4纸双面打印，左侧装订，本表封面之上无需另加其他封面。</w:t>
      </w:r>
    </w:p>
    <w:p w14:paraId="2566C68C">
      <w:pPr>
        <w:spacing w:line="0" w:lineRule="atLeast"/>
        <w:rPr>
          <w:rFonts w:ascii="仿宋" w:hAnsi="仿宋" w:eastAsia="仿宋"/>
          <w:sz w:val="44"/>
          <w:szCs w:val="44"/>
        </w:rPr>
      </w:pPr>
    </w:p>
    <w:p w14:paraId="72DBBD3A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72F74823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1397607A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315CE23E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6EFE8000">
      <w:pPr>
        <w:spacing w:after="120" w:afterLines="50"/>
        <w:rPr>
          <w:rFonts w:ascii="黑体" w:hAnsi="黑体" w:eastAsia="黑体"/>
          <w:sz w:val="32"/>
          <w:szCs w:val="32"/>
        </w:rPr>
        <w:sectPr>
          <w:footerReference r:id="rId4" w:type="default"/>
          <w:footerReference r:id="rId5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2ADE4EA5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研究开发主要内容（合同内容）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031B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F17D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简单复述合同约定内容。若项目有调整，请对项目主要研究内容和考核指标调整、项目牵头单位/参与单位变更、项目负责人变更、项目骨干变更、项目执行期变更等调整情况进行说明，并附上相关证明材料（如无调整此项可不写）。填表时请将红色字体删除）</w:t>
            </w:r>
          </w:p>
          <w:p w14:paraId="4D8F53E7">
            <w:pPr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14:paraId="2D7BD806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</w:p>
        </w:tc>
      </w:tr>
    </w:tbl>
    <w:p w14:paraId="33EBB8A1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研究开发主要内容（完成情况）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6F93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926A7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包括项目实施情况内容，对照项目任务书的目标和各项主要考核指标，阐明项目总体进展情况，项目实施、重要产出和成果等对专项整体进展、完成专项目标的贡献。若未完成目标任务的，说明未完成的原因，并附上相关证明材料。</w:t>
            </w:r>
          </w:p>
          <w:p w14:paraId="165DEE11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研究工作完成情况应包括下列内容：</w:t>
            </w:r>
          </w:p>
          <w:p w14:paraId="273522AC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（一）项目的主要研究内容</w:t>
            </w:r>
          </w:p>
          <w:p w14:paraId="3C7FEEEF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（二）项目的研究方法与技术路线</w:t>
            </w:r>
          </w:p>
          <w:p w14:paraId="12FE277C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（三）项目解决的关键技术</w:t>
            </w:r>
          </w:p>
          <w:p w14:paraId="3B3D7FA9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（四）项目的特色和创新突破点</w:t>
            </w:r>
          </w:p>
          <w:p w14:paraId="0EB1DD74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（五）项目主要研究成果</w:t>
            </w:r>
          </w:p>
          <w:p w14:paraId="7516BF11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填表时请将红色字体删除）</w:t>
            </w:r>
          </w:p>
          <w:p w14:paraId="7A036700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</w:p>
        </w:tc>
      </w:tr>
    </w:tbl>
    <w:p w14:paraId="2030EBCE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2CFD7E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61136CDE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三、与项目相关的主要科研成果（截至    年  月  日）</w:t>
      </w:r>
    </w:p>
    <w:p w14:paraId="414465F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（一）专利</w:t>
      </w:r>
    </w:p>
    <w:tbl>
      <w:tblPr>
        <w:tblStyle w:val="11"/>
        <w:tblW w:w="52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48"/>
        <w:gridCol w:w="1420"/>
        <w:gridCol w:w="1416"/>
        <w:gridCol w:w="1276"/>
        <w:gridCol w:w="2125"/>
      </w:tblGrid>
      <w:tr w14:paraId="5625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080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7A62B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D797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专利类型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D0F0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专利状态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B857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BA6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申请号/授权号</w:t>
            </w:r>
          </w:p>
        </w:tc>
      </w:tr>
      <w:tr w14:paraId="74382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A25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201F7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520B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483D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3936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A68E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72C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E2C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1FBE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ABB2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B351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F9BD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C98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F9C8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64C46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3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0CF4B2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82155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78A6A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right w:val="single" w:color="000000" w:sz="4" w:space="0"/>
            </w:tcBorders>
          </w:tcPr>
          <w:p w14:paraId="379E59E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B580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E2C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19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35AF8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AE0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366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A467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F1C4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F52819C">
      <w:pPr>
        <w:jc w:val="center"/>
        <w:rPr>
          <w:rFonts w:ascii="黑体" w:hAnsi="黑体" w:eastAsia="黑体"/>
          <w:sz w:val="32"/>
          <w:szCs w:val="32"/>
        </w:rPr>
      </w:pPr>
    </w:p>
    <w:p w14:paraId="6B42EFA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（二）论文</w:t>
      </w:r>
    </w:p>
    <w:tbl>
      <w:tblPr>
        <w:tblStyle w:val="11"/>
        <w:tblW w:w="52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182"/>
        <w:gridCol w:w="1673"/>
        <w:gridCol w:w="927"/>
        <w:gridCol w:w="1983"/>
        <w:gridCol w:w="1128"/>
      </w:tblGrid>
      <w:tr w14:paraId="52F92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093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546AC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论文名称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431D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BD90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期刊类型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4E9FC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5466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</w:tr>
      <w:tr w14:paraId="79BA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FEB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9530C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C557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CCD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8317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FAE9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C80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F2F7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C396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EA2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E9E4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C0E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1CC8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F7C52E">
      <w:pPr>
        <w:jc w:val="center"/>
        <w:rPr>
          <w:rFonts w:ascii="黑体" w:hAnsi="黑体" w:eastAsia="黑体"/>
          <w:sz w:val="32"/>
          <w:szCs w:val="32"/>
        </w:rPr>
      </w:pPr>
    </w:p>
    <w:p w14:paraId="6E54534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（二）其他成果</w:t>
      </w:r>
    </w:p>
    <w:tbl>
      <w:tblPr>
        <w:tblStyle w:val="11"/>
        <w:tblW w:w="52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181"/>
        <w:gridCol w:w="1675"/>
        <w:gridCol w:w="1688"/>
        <w:gridCol w:w="2267"/>
      </w:tblGrid>
      <w:tr w14:paraId="2CFFE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0C5F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9B5CA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179B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成果类型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B50C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A43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43B0F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6FD3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5C85D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83E5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C34F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9E69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952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0CF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93C5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CC2E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ED87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302F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3586B83"/>
    <w:p w14:paraId="2DB7553D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项目技术成果应用情况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71DB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D269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详述上述列举成果的应用，重点阐明项目研究对学科/行业产生的重要影响，对社会民生、生态环境、国家安全等的作用，以及研究成果的合作交流、转移转化和示范推广情况，人才、专利、技术标准战略在项目中的实施情况等。填表时请将红色字体删除）</w:t>
            </w:r>
          </w:p>
          <w:p w14:paraId="5D8DEA66">
            <w:pPr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14:paraId="28662665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</w:p>
        </w:tc>
      </w:tr>
    </w:tbl>
    <w:p w14:paraId="6A24CB53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、项目考核指标</w:t>
      </w:r>
    </w:p>
    <w:p w14:paraId="20992444">
      <w:pPr>
        <w:spacing w:line="23" w:lineRule="exact"/>
      </w:pPr>
    </w:p>
    <w:tbl>
      <w:tblPr>
        <w:tblStyle w:val="26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9"/>
        <w:gridCol w:w="1567"/>
        <w:gridCol w:w="1280"/>
        <w:gridCol w:w="1547"/>
        <w:gridCol w:w="1524"/>
        <w:gridCol w:w="1447"/>
      </w:tblGrid>
      <w:tr w14:paraId="0A0CE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84" w:type="dxa"/>
            <w:gridSpan w:val="7"/>
            <w:vAlign w:val="center"/>
          </w:tcPr>
          <w:p w14:paraId="2E111ADF">
            <w:pPr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zh-CN"/>
              </w:rPr>
            </w:pPr>
          </w:p>
          <w:p w14:paraId="6140B281">
            <w:pPr>
              <w:pStyle w:val="27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（一）项目研究开发成果及形式情况</w:t>
            </w:r>
          </w:p>
        </w:tc>
      </w:tr>
      <w:tr w14:paraId="478A8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266" w:type="dxa"/>
            <w:gridSpan w:val="4"/>
            <w:tcBorders>
              <w:bottom w:val="single" w:color="auto" w:sz="6" w:space="0"/>
            </w:tcBorders>
            <w:vAlign w:val="center"/>
          </w:tcPr>
          <w:p w14:paraId="2B551262">
            <w:pPr>
              <w:pStyle w:val="27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合同签订的研究开发成果及形式</w:t>
            </w:r>
          </w:p>
        </w:tc>
        <w:tc>
          <w:tcPr>
            <w:tcW w:w="4518" w:type="dxa"/>
            <w:gridSpan w:val="3"/>
            <w:vAlign w:val="center"/>
          </w:tcPr>
          <w:p w14:paraId="79AEF218">
            <w:pPr>
              <w:pStyle w:val="27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本项目实际获得的成果及形式</w:t>
            </w:r>
          </w:p>
        </w:tc>
      </w:tr>
      <w:tr w14:paraId="06FB9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E2C54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75A73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  <w:tc>
          <w:tcPr>
            <w:tcW w:w="3071" w:type="dxa"/>
            <w:gridSpan w:val="2"/>
            <w:tcBorders>
              <w:left w:val="single" w:color="auto" w:sz="6" w:space="0"/>
            </w:tcBorders>
            <w:vAlign w:val="center"/>
          </w:tcPr>
          <w:p w14:paraId="1065AFA4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447" w:type="dxa"/>
            <w:vAlign w:val="center"/>
          </w:tcPr>
          <w:p w14:paraId="280FF375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</w:tr>
      <w:tr w14:paraId="4A81D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350CC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FA29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E284B">
            <w:pPr>
              <w:rPr>
                <w:rFonts w:ascii="仿宋_GB2312" w:hAnsi="宋体" w:eastAsia="仿宋_GB2312" w:cs="宋体"/>
                <w:snapToGrid/>
                <w:color w:val="000000"/>
                <w:spacing w:val="6"/>
                <w:kern w:val="0"/>
                <w:sz w:val="24"/>
                <w:lang w:eastAsia="en-US"/>
              </w:rPr>
            </w:pPr>
          </w:p>
        </w:tc>
        <w:tc>
          <w:tcPr>
            <w:tcW w:w="1547" w:type="dxa"/>
            <w:vMerge w:val="restart"/>
            <w:tcBorders>
              <w:left w:val="single" w:color="auto" w:sz="6" w:space="0"/>
              <w:bottom w:val="nil"/>
            </w:tcBorders>
            <w:vAlign w:val="center"/>
          </w:tcPr>
          <w:p w14:paraId="3B1C951F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524" w:type="dxa"/>
            <w:vAlign w:val="center"/>
          </w:tcPr>
          <w:p w14:paraId="529191DD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7" w:type="dxa"/>
            <w:vAlign w:val="center"/>
          </w:tcPr>
          <w:p w14:paraId="3595AFB1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1E660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42594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2A1D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69CEC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6" w:space="0"/>
            </w:tcBorders>
            <w:vAlign w:val="center"/>
          </w:tcPr>
          <w:p w14:paraId="1A3F0D50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14:paraId="7FEE6809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7" w:type="dxa"/>
            <w:vAlign w:val="center"/>
          </w:tcPr>
          <w:p w14:paraId="781A2763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62A7E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91CFE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实用新型</w:t>
            </w:r>
          </w:p>
          <w:p w14:paraId="4B16970E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DDEA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2D1E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left w:val="single" w:color="auto" w:sz="6" w:space="0"/>
              <w:bottom w:val="nil"/>
            </w:tcBorders>
            <w:vAlign w:val="center"/>
          </w:tcPr>
          <w:p w14:paraId="1DB1E01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实用新型</w:t>
            </w:r>
          </w:p>
          <w:p w14:paraId="1F7C729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专利</w:t>
            </w:r>
          </w:p>
        </w:tc>
        <w:tc>
          <w:tcPr>
            <w:tcW w:w="1524" w:type="dxa"/>
            <w:vAlign w:val="center"/>
          </w:tcPr>
          <w:p w14:paraId="0444467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7" w:type="dxa"/>
            <w:vAlign w:val="center"/>
          </w:tcPr>
          <w:p w14:paraId="4A4F6379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15AC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116D5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5D6B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A6B64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4DA6B76A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524" w:type="dxa"/>
            <w:tcBorders>
              <w:bottom w:val="single" w:color="auto" w:sz="6" w:space="0"/>
            </w:tcBorders>
            <w:vAlign w:val="center"/>
          </w:tcPr>
          <w:p w14:paraId="0FD7406B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7" w:type="dxa"/>
            <w:tcBorders>
              <w:bottom w:val="single" w:color="auto" w:sz="6" w:space="0"/>
            </w:tcBorders>
            <w:vAlign w:val="center"/>
          </w:tcPr>
          <w:p w14:paraId="4FCEF35B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A8A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3190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科技人才奖励（人）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132E15">
            <w:pPr>
              <w:rPr>
                <w:rFonts w:ascii="仿宋_GB2312" w:hAnsi="宋体" w:eastAsia="仿宋_GB2312" w:cs="宋体"/>
                <w:snapToGrid/>
                <w:color w:val="000000"/>
                <w:spacing w:val="6"/>
                <w:kern w:val="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4EA66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科技人才奖励（人）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14903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18698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8D4D9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外观专利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A47B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D60B6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41949">
            <w:pPr>
              <w:pStyle w:val="2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外观专利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ABFF7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33449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7A4CA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0337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22D3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CCB61">
            <w:pPr>
              <w:rPr>
                <w:rFonts w:ascii="仿宋_GB2312" w:hAnsi="宋体" w:eastAsia="仿宋_GB2312" w:cs="宋体"/>
                <w:snapToGrid/>
                <w:color w:val="000000"/>
                <w:spacing w:val="6"/>
                <w:kern w:val="0"/>
                <w:sz w:val="24"/>
                <w:lang w:eastAsia="en-US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31796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CBD0B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D29E3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6DE6D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49AB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获国家级奖项（项）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4F667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6B78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获国家级奖项（项）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ADD41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524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43FA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级奖项（项）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AB7B1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5F464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级奖项（项）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D7A2B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3151F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E77EF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新产品（或新材料、新装备、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BE177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583AD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新产品（或新材料、新装备、新品种（系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93779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4259D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5AD29">
            <w:pPr>
              <w:pStyle w:val="27"/>
              <w:spacing w:before="91" w:line="271" w:lineRule="auto"/>
              <w:ind w:left="176" w:right="176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国外专利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734C0">
            <w:pPr>
              <w:pStyle w:val="27"/>
              <w:jc w:val="both"/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PCT受理</w:t>
            </w:r>
          </w:p>
        </w:tc>
        <w:tc>
          <w:tcPr>
            <w:tcW w:w="12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0E393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7448A">
            <w:pPr>
              <w:pStyle w:val="27"/>
              <w:spacing w:before="91" w:line="271" w:lineRule="auto"/>
              <w:ind w:left="204" w:right="195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国外专利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3A1C7">
            <w:pPr>
              <w:pStyle w:val="27"/>
              <w:jc w:val="both"/>
              <w:rPr>
                <w:rFonts w:ascii="仿宋_GB2312" w:eastAsia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PCT受理</w:t>
            </w:r>
          </w:p>
        </w:tc>
        <w:tc>
          <w:tcPr>
            <w:tcW w:w="1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D1635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72C07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769F5CB">
            <w:pPr>
              <w:pStyle w:val="27"/>
              <w:jc w:val="both"/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47073A39">
            <w:pPr>
              <w:pStyle w:val="27"/>
              <w:jc w:val="both"/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授权</w:t>
            </w:r>
          </w:p>
        </w:tc>
        <w:tc>
          <w:tcPr>
            <w:tcW w:w="1280" w:type="dxa"/>
            <w:vMerge w:val="continue"/>
            <w:tcBorders>
              <w:top w:val="single" w:color="auto" w:sz="6" w:space="0"/>
            </w:tcBorders>
            <w:vAlign w:val="center"/>
          </w:tcPr>
          <w:p w14:paraId="7B516F80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7E2F76AF">
            <w:pPr>
              <w:pStyle w:val="27"/>
              <w:jc w:val="both"/>
              <w:rPr>
                <w:rFonts w:ascii="仿宋_GB2312" w:eastAsia="仿宋_GB2312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72C61CCA">
            <w:pPr>
              <w:pStyle w:val="27"/>
              <w:jc w:val="both"/>
              <w:rPr>
                <w:rFonts w:ascii="仿宋_GB2312" w:eastAsia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授权</w:t>
            </w:r>
          </w:p>
        </w:tc>
        <w:tc>
          <w:tcPr>
            <w:tcW w:w="1447" w:type="dxa"/>
            <w:vMerge w:val="continue"/>
            <w:tcBorders>
              <w:top w:val="single" w:color="auto" w:sz="6" w:space="0"/>
            </w:tcBorders>
            <w:vAlign w:val="center"/>
          </w:tcPr>
          <w:p w14:paraId="7DE91B12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0C16E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  <w:vAlign w:val="center"/>
          </w:tcPr>
          <w:p w14:paraId="6293AE0F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280" w:type="dxa"/>
            <w:vAlign w:val="center"/>
          </w:tcPr>
          <w:p w14:paraId="56896338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FB03927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447" w:type="dxa"/>
            <w:vAlign w:val="center"/>
          </w:tcPr>
          <w:p w14:paraId="568D76E4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4F31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  <w:vAlign w:val="center"/>
          </w:tcPr>
          <w:p w14:paraId="66B77822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280" w:type="dxa"/>
            <w:vAlign w:val="center"/>
          </w:tcPr>
          <w:p w14:paraId="2788A385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3FF5DFC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447" w:type="dxa"/>
            <w:vAlign w:val="center"/>
          </w:tcPr>
          <w:p w14:paraId="56960964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AD6D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restart"/>
            <w:tcBorders>
              <w:right w:val="single" w:color="auto" w:sz="6" w:space="0"/>
            </w:tcBorders>
            <w:vAlign w:val="center"/>
          </w:tcPr>
          <w:p w14:paraId="4BCBF59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技术标准</w:t>
            </w:r>
          </w:p>
          <w:p w14:paraId="7A02D20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  <w:vAlign w:val="center"/>
          </w:tcPr>
          <w:p w14:paraId="3E5733F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牵头（个）</w:t>
            </w:r>
          </w:p>
        </w:tc>
        <w:tc>
          <w:tcPr>
            <w:tcW w:w="1280" w:type="dxa"/>
            <w:vAlign w:val="center"/>
          </w:tcPr>
          <w:p w14:paraId="59413701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right w:val="single" w:color="auto" w:sz="6" w:space="0"/>
            </w:tcBorders>
            <w:vAlign w:val="center"/>
          </w:tcPr>
          <w:p w14:paraId="1DA0DF3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技术标准</w:t>
            </w:r>
          </w:p>
          <w:p w14:paraId="35E80BF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524" w:type="dxa"/>
            <w:tcBorders>
              <w:left w:val="single" w:color="auto" w:sz="6" w:space="0"/>
            </w:tcBorders>
            <w:vAlign w:val="center"/>
          </w:tcPr>
          <w:p w14:paraId="3BC03DB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牵头（个）</w:t>
            </w:r>
          </w:p>
        </w:tc>
        <w:tc>
          <w:tcPr>
            <w:tcW w:w="1447" w:type="dxa"/>
            <w:vAlign w:val="center"/>
          </w:tcPr>
          <w:p w14:paraId="2220AE98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2E515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00" w:type="dxa"/>
            <w:vMerge w:val="continue"/>
            <w:tcBorders>
              <w:right w:val="single" w:color="auto" w:sz="6" w:space="0"/>
            </w:tcBorders>
            <w:vAlign w:val="center"/>
          </w:tcPr>
          <w:p w14:paraId="667A8D7C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  <w:vAlign w:val="center"/>
          </w:tcPr>
          <w:p w14:paraId="7417AB8A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参与（个）</w:t>
            </w:r>
          </w:p>
        </w:tc>
        <w:tc>
          <w:tcPr>
            <w:tcW w:w="1280" w:type="dxa"/>
            <w:vAlign w:val="center"/>
          </w:tcPr>
          <w:p w14:paraId="0692C2CA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auto" w:sz="6" w:space="0"/>
            </w:tcBorders>
            <w:vAlign w:val="center"/>
          </w:tcPr>
          <w:p w14:paraId="474772B5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6" w:space="0"/>
            </w:tcBorders>
            <w:vAlign w:val="center"/>
          </w:tcPr>
          <w:p w14:paraId="0082A1D9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参与（个）</w:t>
            </w:r>
          </w:p>
        </w:tc>
        <w:tc>
          <w:tcPr>
            <w:tcW w:w="1447" w:type="dxa"/>
            <w:vAlign w:val="center"/>
          </w:tcPr>
          <w:p w14:paraId="1B0873DB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6A5CB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0020FD21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280" w:type="dxa"/>
            <w:vAlign w:val="center"/>
          </w:tcPr>
          <w:p w14:paraId="0C9B8D32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5F41498B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447" w:type="dxa"/>
            <w:vAlign w:val="center"/>
          </w:tcPr>
          <w:p w14:paraId="66AF33A2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6E686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1CC7AD18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280" w:type="dxa"/>
            <w:vAlign w:val="center"/>
          </w:tcPr>
          <w:p w14:paraId="33482F63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3018648F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447" w:type="dxa"/>
            <w:vAlign w:val="center"/>
          </w:tcPr>
          <w:p w14:paraId="32D69D96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2AD0B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2CB99B7D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280" w:type="dxa"/>
            <w:vAlign w:val="center"/>
          </w:tcPr>
          <w:p w14:paraId="678ED556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768CB2E1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447" w:type="dxa"/>
            <w:vAlign w:val="center"/>
          </w:tcPr>
          <w:p w14:paraId="0EB758A7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23DC1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restart"/>
            <w:tcBorders>
              <w:right w:val="single" w:color="auto" w:sz="6" w:space="0"/>
            </w:tcBorders>
            <w:vAlign w:val="center"/>
          </w:tcPr>
          <w:p w14:paraId="6D2EA6B2">
            <w:pPr>
              <w:pStyle w:val="27"/>
              <w:spacing w:before="68" w:line="228" w:lineRule="auto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被收录论文</w:t>
            </w:r>
          </w:p>
          <w:p w14:paraId="24D5F587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数（篇）</w:t>
            </w: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</w:tcPr>
          <w:p w14:paraId="3F38FE0E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SCI</w:t>
            </w:r>
          </w:p>
        </w:tc>
        <w:tc>
          <w:tcPr>
            <w:tcW w:w="1280" w:type="dxa"/>
            <w:vAlign w:val="center"/>
          </w:tcPr>
          <w:p w14:paraId="087739E7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right w:val="single" w:color="auto" w:sz="6" w:space="0"/>
            </w:tcBorders>
            <w:vAlign w:val="center"/>
          </w:tcPr>
          <w:p w14:paraId="1261AC32">
            <w:pPr>
              <w:pStyle w:val="27"/>
              <w:spacing w:before="68" w:line="228" w:lineRule="auto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被收录论文</w:t>
            </w:r>
          </w:p>
          <w:p w14:paraId="60F50C16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数（篇）</w:t>
            </w:r>
          </w:p>
        </w:tc>
        <w:tc>
          <w:tcPr>
            <w:tcW w:w="1524" w:type="dxa"/>
            <w:tcBorders>
              <w:left w:val="single" w:color="auto" w:sz="6" w:space="0"/>
            </w:tcBorders>
          </w:tcPr>
          <w:p w14:paraId="33DD9889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SCI</w:t>
            </w:r>
          </w:p>
        </w:tc>
        <w:tc>
          <w:tcPr>
            <w:tcW w:w="1447" w:type="dxa"/>
            <w:vAlign w:val="center"/>
          </w:tcPr>
          <w:p w14:paraId="573192DD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586B3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continue"/>
            <w:tcBorders>
              <w:right w:val="single" w:color="auto" w:sz="6" w:space="0"/>
            </w:tcBorders>
          </w:tcPr>
          <w:p w14:paraId="4CD11A3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</w:tcPr>
          <w:p w14:paraId="0CE6E967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I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280" w:type="dxa"/>
            <w:vAlign w:val="center"/>
          </w:tcPr>
          <w:p w14:paraId="1194C3DA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auto" w:sz="6" w:space="0"/>
            </w:tcBorders>
          </w:tcPr>
          <w:p w14:paraId="132A34DA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6" w:space="0"/>
            </w:tcBorders>
          </w:tcPr>
          <w:p w14:paraId="553A3A94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I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447" w:type="dxa"/>
            <w:vAlign w:val="center"/>
          </w:tcPr>
          <w:p w14:paraId="35E62020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5B172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continue"/>
            <w:tcBorders>
              <w:right w:val="single" w:color="auto" w:sz="6" w:space="0"/>
            </w:tcBorders>
          </w:tcPr>
          <w:p w14:paraId="23F9131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</w:tcPr>
          <w:p w14:paraId="255D1545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C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280" w:type="dxa"/>
            <w:vAlign w:val="center"/>
          </w:tcPr>
          <w:p w14:paraId="7F05C457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auto" w:sz="6" w:space="0"/>
            </w:tcBorders>
          </w:tcPr>
          <w:p w14:paraId="1B4A3A5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6" w:space="0"/>
            </w:tcBorders>
          </w:tcPr>
          <w:p w14:paraId="09ADC5E6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C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47" w:type="dxa"/>
            <w:vAlign w:val="center"/>
          </w:tcPr>
          <w:p w14:paraId="6A8DC04D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48066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986" w:type="dxa"/>
            <w:gridSpan w:val="3"/>
            <w:vAlign w:val="center"/>
          </w:tcPr>
          <w:p w14:paraId="3B406BAE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新工艺（或新方法、新模式、新技术）</w:t>
            </w:r>
          </w:p>
        </w:tc>
        <w:tc>
          <w:tcPr>
            <w:tcW w:w="1280" w:type="dxa"/>
            <w:vAlign w:val="center"/>
          </w:tcPr>
          <w:p w14:paraId="316FD378">
            <w:pPr>
              <w:pStyle w:val="27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542F4F41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新工艺（或新方法、新模式、新技术）</w:t>
            </w:r>
          </w:p>
        </w:tc>
        <w:tc>
          <w:tcPr>
            <w:tcW w:w="1447" w:type="dxa"/>
            <w:vAlign w:val="center"/>
          </w:tcPr>
          <w:p w14:paraId="360063EE">
            <w:pPr>
              <w:pStyle w:val="27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14:paraId="6CC0A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4D4FD4CE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280" w:type="dxa"/>
            <w:vAlign w:val="center"/>
          </w:tcPr>
          <w:p w14:paraId="0AA3CCDD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442BC217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447" w:type="dxa"/>
            <w:vAlign w:val="center"/>
          </w:tcPr>
          <w:p w14:paraId="5DC1BEC6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26"/>
        <w:tblpPr w:leftFromText="180" w:rightFromText="180" w:vertAnchor="text" w:horzAnchor="page" w:tblpX="1587" w:tblpY="3"/>
        <w:tblOverlap w:val="never"/>
        <w:tblW w:w="87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1979"/>
        <w:gridCol w:w="2278"/>
        <w:gridCol w:w="2258"/>
      </w:tblGrid>
      <w:tr w14:paraId="5AA4B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92" w:type="dxa"/>
            <w:gridSpan w:val="4"/>
          </w:tcPr>
          <w:p w14:paraId="76B36132">
            <w:pPr>
              <w:spacing w:before="182" w:line="227" w:lineRule="auto"/>
              <w:ind w:left="126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4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（二）主要技术经济指标及社会效益</w:t>
            </w:r>
          </w:p>
        </w:tc>
      </w:tr>
      <w:tr w14:paraId="6489F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6" w:type="dxa"/>
            <w:gridSpan w:val="2"/>
          </w:tcPr>
          <w:p w14:paraId="7B4D8722">
            <w:pPr>
              <w:spacing w:before="113" w:line="228" w:lineRule="auto"/>
              <w:ind w:left="116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4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合同经济指标</w:t>
            </w:r>
          </w:p>
        </w:tc>
        <w:tc>
          <w:tcPr>
            <w:tcW w:w="4536" w:type="dxa"/>
            <w:gridSpan w:val="2"/>
          </w:tcPr>
          <w:p w14:paraId="68461B16">
            <w:pPr>
              <w:spacing w:before="113" w:line="228" w:lineRule="auto"/>
              <w:ind w:left="118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8"/>
                <w:sz w:val="24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实际经济指标</w:t>
            </w:r>
          </w:p>
        </w:tc>
      </w:tr>
      <w:tr w14:paraId="34F99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77" w:type="dxa"/>
          </w:tcPr>
          <w:p w14:paraId="1D094F77">
            <w:pPr>
              <w:spacing w:before="44" w:line="270" w:lineRule="auto"/>
              <w:ind w:left="125" w:right="360" w:hanging="1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4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2"/>
                <w:sz w:val="24"/>
                <w:lang w:eastAsia="zh-CN"/>
              </w:rPr>
              <w:t>（万元）</w:t>
            </w:r>
          </w:p>
        </w:tc>
        <w:tc>
          <w:tcPr>
            <w:tcW w:w="1979" w:type="dxa"/>
          </w:tcPr>
          <w:p w14:paraId="093A4A3F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  <w:tc>
          <w:tcPr>
            <w:tcW w:w="2278" w:type="dxa"/>
          </w:tcPr>
          <w:p w14:paraId="1C3F0757">
            <w:pPr>
              <w:spacing w:before="44" w:line="270" w:lineRule="auto"/>
              <w:ind w:left="123" w:right="321" w:hanging="1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4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2"/>
                <w:sz w:val="24"/>
                <w:lang w:eastAsia="zh-CN"/>
              </w:rPr>
              <w:t>（万元）</w:t>
            </w:r>
          </w:p>
        </w:tc>
        <w:tc>
          <w:tcPr>
            <w:tcW w:w="2258" w:type="dxa"/>
          </w:tcPr>
          <w:p w14:paraId="39094DC7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015E2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77" w:type="dxa"/>
          </w:tcPr>
          <w:p w14:paraId="65E8160D">
            <w:pPr>
              <w:spacing w:before="147" w:line="228" w:lineRule="auto"/>
              <w:ind w:right="14"/>
              <w:jc w:val="right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  <w:t>累计新增利税（万元）</w:t>
            </w:r>
          </w:p>
        </w:tc>
        <w:tc>
          <w:tcPr>
            <w:tcW w:w="1979" w:type="dxa"/>
          </w:tcPr>
          <w:p w14:paraId="13A2DB6C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  <w:tc>
          <w:tcPr>
            <w:tcW w:w="2278" w:type="dxa"/>
          </w:tcPr>
          <w:p w14:paraId="69C88AE2">
            <w:pPr>
              <w:spacing w:before="147" w:line="228" w:lineRule="auto"/>
              <w:ind w:right="11"/>
              <w:jc w:val="right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-3"/>
                <w:sz w:val="24"/>
                <w:lang w:eastAsia="zh-CN"/>
              </w:rPr>
              <w:t>累计新增利税（万元）</w:t>
            </w:r>
          </w:p>
        </w:tc>
        <w:tc>
          <w:tcPr>
            <w:tcW w:w="2258" w:type="dxa"/>
          </w:tcPr>
          <w:p w14:paraId="4D84F956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055AB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8792" w:type="dxa"/>
            <w:gridSpan w:val="4"/>
          </w:tcPr>
          <w:p w14:paraId="1518E84A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其他主要技术经济指标及社会效益：</w:t>
            </w:r>
          </w:p>
          <w:p w14:paraId="77940A44">
            <w:pPr>
              <w:spacing w:before="65" w:line="228" w:lineRule="auto"/>
              <w:ind w:left="3399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0B477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8792" w:type="dxa"/>
            <w:gridSpan w:val="4"/>
          </w:tcPr>
          <w:p w14:paraId="054D731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其他主要技术经济指标及社会效益完成情况：</w:t>
            </w:r>
          </w:p>
          <w:p w14:paraId="01E00C60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4FE38DE5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 w14:paraId="267A5329"/>
    <w:p w14:paraId="76550ED8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</w:t>
      </w:r>
      <w:r>
        <w:rPr>
          <w:rFonts w:ascii="黑体" w:hAnsi="宋体" w:eastAsia="黑体"/>
          <w:sz w:val="32"/>
          <w:szCs w:val="32"/>
        </w:rPr>
        <w:t>、参与单位及工作分工</w:t>
      </w:r>
    </w:p>
    <w:p w14:paraId="38275A99">
      <w:pPr>
        <w:spacing w:line="21" w:lineRule="exact"/>
        <w:rPr>
          <w:rFonts w:eastAsia="等线"/>
        </w:rPr>
      </w:pPr>
    </w:p>
    <w:tbl>
      <w:tblPr>
        <w:tblStyle w:val="26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6"/>
        <w:gridCol w:w="4878"/>
      </w:tblGrid>
      <w:tr w14:paraId="6E664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6" w:type="dxa"/>
            <w:vAlign w:val="center"/>
          </w:tcPr>
          <w:p w14:paraId="58CB693C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工作分工</w:t>
            </w:r>
          </w:p>
        </w:tc>
        <w:tc>
          <w:tcPr>
            <w:tcW w:w="4878" w:type="dxa"/>
            <w:vAlign w:val="center"/>
          </w:tcPr>
          <w:p w14:paraId="0E9111D8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8"/>
                <w:sz w:val="28"/>
                <w:szCs w:val="28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分工完成情况</w:t>
            </w:r>
          </w:p>
        </w:tc>
      </w:tr>
      <w:tr w14:paraId="75F38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906" w:type="dxa"/>
            <w:vAlign w:val="center"/>
          </w:tcPr>
          <w:p w14:paraId="64A34EE9">
            <w:pPr>
              <w:rPr>
                <w:rFonts w:ascii="仿宋_GB2312" w:hAnsi="宋体" w:eastAsia="仿宋_GB2312" w:cs="宋体"/>
                <w:snapToGrid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8"/>
                <w:sz w:val="28"/>
                <w:szCs w:val="28"/>
                <w:lang w:eastAsia="zh-CN"/>
              </w:rPr>
              <w:t>参与单位一</w:t>
            </w:r>
          </w:p>
          <w:p w14:paraId="68172C2A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7"/>
                <w:sz w:val="28"/>
                <w:szCs w:val="28"/>
                <w:lang w:eastAsia="zh-CN"/>
              </w:rPr>
              <w:t>（提取任务书中单位名称）</w:t>
            </w:r>
          </w:p>
        </w:tc>
        <w:tc>
          <w:tcPr>
            <w:tcW w:w="4878" w:type="dxa"/>
            <w:vAlign w:val="center"/>
          </w:tcPr>
          <w:p w14:paraId="5C063A32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7"/>
                <w:sz w:val="28"/>
                <w:szCs w:val="28"/>
                <w:lang w:eastAsia="zh-CN"/>
              </w:rPr>
              <w:t>（提取任务书或合同单位分工）</w:t>
            </w:r>
          </w:p>
        </w:tc>
      </w:tr>
    </w:tbl>
    <w:p w14:paraId="396CB7C4"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p w14:paraId="72212108">
      <w:pPr>
        <w:snapToGrid w:val="0"/>
        <w:spacing w:line="300" w:lineRule="auto"/>
        <w:jc w:val="left"/>
        <w:outlineLvl w:val="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七、茂名绿色化工研究院下拨经费支出情况</w:t>
      </w:r>
    </w:p>
    <w:tbl>
      <w:tblPr>
        <w:tblStyle w:val="11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843"/>
        <w:gridCol w:w="4218"/>
      </w:tblGrid>
      <w:tr w14:paraId="386F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22B1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科目名称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EAFE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金额（万元）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F480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支出情况</w:t>
            </w:r>
          </w:p>
        </w:tc>
      </w:tr>
      <w:tr w14:paraId="0496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AC8C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下拨经费（合计）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569E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CA7C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929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671E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1.设备费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ABFC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C454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885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6603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2.材料费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770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1DA3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2CD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4E27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3.测试化验加工费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3245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3D89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A94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0FE3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4.燃料动力费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72A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157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D33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2C5B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5.会议/差旅费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7095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CF9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404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19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2A84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C752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B0F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17D0">
            <w:pPr>
              <w:autoSpaceDN w:val="0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7.其他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3984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4435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F3C3A73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>
          <w:footerReference r:id="rId6" w:type="default"/>
          <w:footerReference r:id="rId7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23009306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八、承担单位意见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2052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07B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09D5328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300FA8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796F1F0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24CC848B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550581BE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                   年    月    日</w:t>
            </w:r>
          </w:p>
          <w:p w14:paraId="4F4F272C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  <w:p w14:paraId="2A9E91F6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0B07B66">
      <w:pPr>
        <w:pStyle w:val="23"/>
        <w:spacing w:before="120" w:beforeLines="50"/>
        <w:ind w:left="-178" w:leftChars="-85" w:firstLine="420" w:firstLineChars="200"/>
        <w:jc w:val="both"/>
        <w:rPr>
          <w:rFonts w:ascii="仿宋_GB2312" w:eastAsia="仿宋_GB2312"/>
          <w:sz w:val="21"/>
          <w:szCs w:val="21"/>
        </w:rPr>
      </w:pPr>
    </w:p>
    <w:p w14:paraId="5D7AB652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九、茂名绿色化工研究院审核意见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27F0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3F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75DC32E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B99F27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BF735DC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55DA4470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31805EEB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                   年    月    日</w:t>
            </w:r>
          </w:p>
          <w:p w14:paraId="24C63C3B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</w:p>
          <w:p w14:paraId="64017B9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FA97D3D">
      <w:pPr>
        <w:rPr>
          <w:rFonts w:ascii="黑体" w:eastAsia="黑体"/>
          <w:sz w:val="32"/>
          <w:szCs w:val="32"/>
        </w:rPr>
      </w:pPr>
    </w:p>
    <w:p w14:paraId="74CE0F4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6FE6C3E6">
      <w:pPr>
        <w:spacing w:line="57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</w:t>
      </w:r>
      <w:r>
        <w:rPr>
          <w:rFonts w:hint="eastAsia" w:eastAsia="黑体"/>
          <w:bCs/>
          <w:sz w:val="32"/>
          <w:szCs w:val="32"/>
        </w:rPr>
        <w:t>一</w:t>
      </w:r>
      <w:r>
        <w:rPr>
          <w:rFonts w:eastAsia="黑体"/>
          <w:bCs/>
          <w:sz w:val="32"/>
          <w:szCs w:val="32"/>
        </w:rPr>
        <w:t>、本</w:t>
      </w:r>
      <w:r>
        <w:rPr>
          <w:rFonts w:hint="eastAsia" w:eastAsia="黑体"/>
          <w:bCs/>
          <w:sz w:val="32"/>
          <w:szCs w:val="32"/>
        </w:rPr>
        <w:t>报告</w:t>
      </w:r>
      <w:r>
        <w:rPr>
          <w:rFonts w:eastAsia="黑体"/>
          <w:bCs/>
          <w:sz w:val="32"/>
          <w:szCs w:val="32"/>
        </w:rPr>
        <w:t>所附附件清单</w:t>
      </w:r>
    </w:p>
    <w:p w14:paraId="02F6434C">
      <w:pPr>
        <w:spacing w:line="23" w:lineRule="exact"/>
        <w:rPr>
          <w:rFonts w:eastAsia="等线"/>
        </w:rPr>
      </w:pPr>
    </w:p>
    <w:tbl>
      <w:tblPr>
        <w:tblStyle w:val="26"/>
        <w:tblW w:w="890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371"/>
        <w:gridCol w:w="831"/>
      </w:tblGrid>
      <w:tr w14:paraId="22450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3" w:type="dxa"/>
            <w:vAlign w:val="center"/>
          </w:tcPr>
          <w:p w14:paraId="3C806E16">
            <w:pPr>
              <w:spacing w:line="229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7371" w:type="dxa"/>
            <w:vAlign w:val="center"/>
          </w:tcPr>
          <w:p w14:paraId="260C13AB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附件名称</w:t>
            </w:r>
          </w:p>
        </w:tc>
        <w:tc>
          <w:tcPr>
            <w:tcW w:w="831" w:type="dxa"/>
            <w:vAlign w:val="center"/>
          </w:tcPr>
          <w:p w14:paraId="385B5127">
            <w:pPr>
              <w:spacing w:line="228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数量</w:t>
            </w:r>
          </w:p>
        </w:tc>
      </w:tr>
      <w:tr w14:paraId="0F373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613AFFAD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vAlign w:val="center"/>
          </w:tcPr>
          <w:p w14:paraId="2F6F84D0">
            <w:pPr>
              <w:spacing w:line="226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8"/>
                <w:sz w:val="28"/>
                <w:szCs w:val="28"/>
                <w:lang w:eastAsia="zh-CN"/>
              </w:rPr>
              <w:t>经费决算表/专项审计报告</w:t>
            </w:r>
          </w:p>
        </w:tc>
        <w:tc>
          <w:tcPr>
            <w:tcW w:w="831" w:type="dxa"/>
            <w:vAlign w:val="center"/>
          </w:tcPr>
          <w:p w14:paraId="6446E7CB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075B1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53E53570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vAlign w:val="center"/>
          </w:tcPr>
          <w:p w14:paraId="1B3FF2F7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专利成果</w:t>
            </w:r>
          </w:p>
        </w:tc>
        <w:tc>
          <w:tcPr>
            <w:tcW w:w="831" w:type="dxa"/>
            <w:vAlign w:val="center"/>
          </w:tcPr>
          <w:p w14:paraId="7F58A912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12BB7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46A740FA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vAlign w:val="center"/>
          </w:tcPr>
          <w:p w14:paraId="1974832D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论文成果</w:t>
            </w:r>
          </w:p>
        </w:tc>
        <w:tc>
          <w:tcPr>
            <w:tcW w:w="831" w:type="dxa"/>
            <w:vAlign w:val="center"/>
          </w:tcPr>
          <w:p w14:paraId="25D90C59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754CF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507F40FA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vAlign w:val="center"/>
          </w:tcPr>
          <w:p w14:paraId="3CECA5DD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人才成果</w:t>
            </w:r>
          </w:p>
        </w:tc>
        <w:tc>
          <w:tcPr>
            <w:tcW w:w="831" w:type="dxa"/>
            <w:vAlign w:val="center"/>
          </w:tcPr>
          <w:p w14:paraId="5DA3F07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26D9B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05CC1431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vAlign w:val="center"/>
          </w:tcPr>
          <w:p w14:paraId="012F4CA8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产品及方案</w:t>
            </w:r>
          </w:p>
        </w:tc>
        <w:tc>
          <w:tcPr>
            <w:tcW w:w="831" w:type="dxa"/>
            <w:vAlign w:val="center"/>
          </w:tcPr>
          <w:p w14:paraId="0E9C8CFF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72648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26F45CF3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  <w:vAlign w:val="center"/>
          </w:tcPr>
          <w:p w14:paraId="079E9C1D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FF0000"/>
                <w:spacing w:val="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9"/>
                <w:sz w:val="28"/>
                <w:szCs w:val="28"/>
                <w:lang w:eastAsia="zh-CN"/>
              </w:rPr>
              <w:t>其他成果及证明材料（包括技术指标、经济指标、知识产权等复印件，请删除红字，单独列举）</w:t>
            </w:r>
          </w:p>
        </w:tc>
        <w:tc>
          <w:tcPr>
            <w:tcW w:w="831" w:type="dxa"/>
            <w:vAlign w:val="center"/>
          </w:tcPr>
          <w:p w14:paraId="6AD7C319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743C5196">
      <w:pPr>
        <w:rPr>
          <w:rFonts w:ascii="黑体" w:eastAsia="黑体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97D7">
    <w:pPr>
      <w:pStyle w:val="7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2617C">
    <w:pPr>
      <w:pStyle w:val="7"/>
      <w:wordWrap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8307">
    <w:pPr>
      <w:pStyle w:val="7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C671">
    <w:pPr>
      <w:pStyle w:val="7"/>
      <w:wordWrap w:val="0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01A4F3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78C4D">
    <w:pPr>
      <w:pStyle w:val="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1C0ECA8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NhNTYwM2QwOWNhODkxMzk2ODI2NmEzNTM3NjEifQ=="/>
  </w:docVars>
  <w:rsids>
    <w:rsidRoot w:val="00172A27"/>
    <w:rsid w:val="00001166"/>
    <w:rsid w:val="00016E4A"/>
    <w:rsid w:val="00036DB7"/>
    <w:rsid w:val="00050680"/>
    <w:rsid w:val="00085FC6"/>
    <w:rsid w:val="000919C6"/>
    <w:rsid w:val="000B5844"/>
    <w:rsid w:val="000E7972"/>
    <w:rsid w:val="00100430"/>
    <w:rsid w:val="001053A7"/>
    <w:rsid w:val="00126030"/>
    <w:rsid w:val="00127B1D"/>
    <w:rsid w:val="00135E0E"/>
    <w:rsid w:val="001428A4"/>
    <w:rsid w:val="00147A32"/>
    <w:rsid w:val="001669F3"/>
    <w:rsid w:val="00172A27"/>
    <w:rsid w:val="001733A0"/>
    <w:rsid w:val="00180A09"/>
    <w:rsid w:val="00184786"/>
    <w:rsid w:val="00196861"/>
    <w:rsid w:val="001B29DD"/>
    <w:rsid w:val="001F6300"/>
    <w:rsid w:val="00204ED8"/>
    <w:rsid w:val="00206D03"/>
    <w:rsid w:val="0020793D"/>
    <w:rsid w:val="00221C11"/>
    <w:rsid w:val="00227996"/>
    <w:rsid w:val="00227E4E"/>
    <w:rsid w:val="00242490"/>
    <w:rsid w:val="002635DC"/>
    <w:rsid w:val="002650DF"/>
    <w:rsid w:val="00267E32"/>
    <w:rsid w:val="002744EE"/>
    <w:rsid w:val="00297FB8"/>
    <w:rsid w:val="002A00EA"/>
    <w:rsid w:val="002B26CB"/>
    <w:rsid w:val="002D028B"/>
    <w:rsid w:val="002D5B03"/>
    <w:rsid w:val="002E041F"/>
    <w:rsid w:val="002E483B"/>
    <w:rsid w:val="002F6D1C"/>
    <w:rsid w:val="00314523"/>
    <w:rsid w:val="00315FF9"/>
    <w:rsid w:val="003203AD"/>
    <w:rsid w:val="00331EF2"/>
    <w:rsid w:val="003369AC"/>
    <w:rsid w:val="00356DE5"/>
    <w:rsid w:val="00357089"/>
    <w:rsid w:val="00392F21"/>
    <w:rsid w:val="003A3FD9"/>
    <w:rsid w:val="003C2B73"/>
    <w:rsid w:val="003C55B7"/>
    <w:rsid w:val="003D0D70"/>
    <w:rsid w:val="003E1A5A"/>
    <w:rsid w:val="00424A81"/>
    <w:rsid w:val="00424E24"/>
    <w:rsid w:val="00440476"/>
    <w:rsid w:val="00456E6C"/>
    <w:rsid w:val="00462875"/>
    <w:rsid w:val="00463DF7"/>
    <w:rsid w:val="00464046"/>
    <w:rsid w:val="0047201E"/>
    <w:rsid w:val="00473FDD"/>
    <w:rsid w:val="00474AE6"/>
    <w:rsid w:val="00480B17"/>
    <w:rsid w:val="00486DA7"/>
    <w:rsid w:val="00493EA8"/>
    <w:rsid w:val="004D4509"/>
    <w:rsid w:val="004F43E1"/>
    <w:rsid w:val="00514810"/>
    <w:rsid w:val="005362EE"/>
    <w:rsid w:val="005412A9"/>
    <w:rsid w:val="005459E6"/>
    <w:rsid w:val="00564276"/>
    <w:rsid w:val="005779D2"/>
    <w:rsid w:val="00577D3D"/>
    <w:rsid w:val="00580C7A"/>
    <w:rsid w:val="005820DB"/>
    <w:rsid w:val="005A195E"/>
    <w:rsid w:val="005C7500"/>
    <w:rsid w:val="005D3986"/>
    <w:rsid w:val="005F5998"/>
    <w:rsid w:val="0060186D"/>
    <w:rsid w:val="00611DBA"/>
    <w:rsid w:val="0061320E"/>
    <w:rsid w:val="00614485"/>
    <w:rsid w:val="006252CF"/>
    <w:rsid w:val="0063093A"/>
    <w:rsid w:val="006320C3"/>
    <w:rsid w:val="00652927"/>
    <w:rsid w:val="00661A17"/>
    <w:rsid w:val="006639B4"/>
    <w:rsid w:val="00676F0E"/>
    <w:rsid w:val="006B041D"/>
    <w:rsid w:val="006C7464"/>
    <w:rsid w:val="006D143D"/>
    <w:rsid w:val="006E50B5"/>
    <w:rsid w:val="006F4596"/>
    <w:rsid w:val="006F7663"/>
    <w:rsid w:val="00705F3C"/>
    <w:rsid w:val="007078C3"/>
    <w:rsid w:val="007134E6"/>
    <w:rsid w:val="00722C9C"/>
    <w:rsid w:val="0073794B"/>
    <w:rsid w:val="0074604A"/>
    <w:rsid w:val="007471C5"/>
    <w:rsid w:val="00756E0E"/>
    <w:rsid w:val="007571EF"/>
    <w:rsid w:val="00780AE2"/>
    <w:rsid w:val="00797DC1"/>
    <w:rsid w:val="007A3DF6"/>
    <w:rsid w:val="007A3F68"/>
    <w:rsid w:val="007C5C19"/>
    <w:rsid w:val="007D632F"/>
    <w:rsid w:val="007D7855"/>
    <w:rsid w:val="007E6D15"/>
    <w:rsid w:val="007E6FC7"/>
    <w:rsid w:val="007F3491"/>
    <w:rsid w:val="007F633E"/>
    <w:rsid w:val="00805C7F"/>
    <w:rsid w:val="008131B4"/>
    <w:rsid w:val="00822079"/>
    <w:rsid w:val="008371CE"/>
    <w:rsid w:val="008752A2"/>
    <w:rsid w:val="008863B1"/>
    <w:rsid w:val="00887C3B"/>
    <w:rsid w:val="00892C0E"/>
    <w:rsid w:val="00893D4C"/>
    <w:rsid w:val="008D2413"/>
    <w:rsid w:val="008D59C9"/>
    <w:rsid w:val="008E7535"/>
    <w:rsid w:val="008E7C40"/>
    <w:rsid w:val="008F08D6"/>
    <w:rsid w:val="008F14B3"/>
    <w:rsid w:val="009055B2"/>
    <w:rsid w:val="00910D39"/>
    <w:rsid w:val="00914EE5"/>
    <w:rsid w:val="00921230"/>
    <w:rsid w:val="009403BC"/>
    <w:rsid w:val="00940616"/>
    <w:rsid w:val="00944106"/>
    <w:rsid w:val="00996405"/>
    <w:rsid w:val="009A0B4F"/>
    <w:rsid w:val="009B7E13"/>
    <w:rsid w:val="009C2117"/>
    <w:rsid w:val="009F6B6F"/>
    <w:rsid w:val="00A0460A"/>
    <w:rsid w:val="00A22E5B"/>
    <w:rsid w:val="00A250D7"/>
    <w:rsid w:val="00A623DB"/>
    <w:rsid w:val="00A80C7E"/>
    <w:rsid w:val="00A83E5A"/>
    <w:rsid w:val="00AB6FA2"/>
    <w:rsid w:val="00AC50BA"/>
    <w:rsid w:val="00B03D47"/>
    <w:rsid w:val="00B10319"/>
    <w:rsid w:val="00B638B1"/>
    <w:rsid w:val="00B70F3F"/>
    <w:rsid w:val="00B776A5"/>
    <w:rsid w:val="00B8350B"/>
    <w:rsid w:val="00B84D35"/>
    <w:rsid w:val="00B85C7E"/>
    <w:rsid w:val="00BA60DD"/>
    <w:rsid w:val="00BC1B4E"/>
    <w:rsid w:val="00BC3310"/>
    <w:rsid w:val="00BC7F83"/>
    <w:rsid w:val="00BD4C3D"/>
    <w:rsid w:val="00BD7476"/>
    <w:rsid w:val="00BE079B"/>
    <w:rsid w:val="00BE08B4"/>
    <w:rsid w:val="00BF09A9"/>
    <w:rsid w:val="00C35C64"/>
    <w:rsid w:val="00C4057F"/>
    <w:rsid w:val="00C542F9"/>
    <w:rsid w:val="00C62EB6"/>
    <w:rsid w:val="00C72A7E"/>
    <w:rsid w:val="00C75875"/>
    <w:rsid w:val="00CA3C09"/>
    <w:rsid w:val="00CD4D8F"/>
    <w:rsid w:val="00CE5E10"/>
    <w:rsid w:val="00D0089A"/>
    <w:rsid w:val="00D048A3"/>
    <w:rsid w:val="00D20420"/>
    <w:rsid w:val="00D35501"/>
    <w:rsid w:val="00D3572A"/>
    <w:rsid w:val="00D5196D"/>
    <w:rsid w:val="00D53D71"/>
    <w:rsid w:val="00D53E19"/>
    <w:rsid w:val="00D8565B"/>
    <w:rsid w:val="00D943B2"/>
    <w:rsid w:val="00DA2D02"/>
    <w:rsid w:val="00DB4BF9"/>
    <w:rsid w:val="00DB7C16"/>
    <w:rsid w:val="00DC1298"/>
    <w:rsid w:val="00DF445D"/>
    <w:rsid w:val="00E01464"/>
    <w:rsid w:val="00E13DB7"/>
    <w:rsid w:val="00E32A47"/>
    <w:rsid w:val="00E352D9"/>
    <w:rsid w:val="00E60D9C"/>
    <w:rsid w:val="00E61542"/>
    <w:rsid w:val="00E62CCE"/>
    <w:rsid w:val="00E71E94"/>
    <w:rsid w:val="00E811A2"/>
    <w:rsid w:val="00E84514"/>
    <w:rsid w:val="00E93648"/>
    <w:rsid w:val="00E95C8B"/>
    <w:rsid w:val="00EA29F8"/>
    <w:rsid w:val="00EB1ADA"/>
    <w:rsid w:val="00EC2C6A"/>
    <w:rsid w:val="00EC2FBE"/>
    <w:rsid w:val="00EE0859"/>
    <w:rsid w:val="00EE31AE"/>
    <w:rsid w:val="00F52469"/>
    <w:rsid w:val="00F74BDD"/>
    <w:rsid w:val="00FA3CA8"/>
    <w:rsid w:val="00FB0C53"/>
    <w:rsid w:val="00FC2C8F"/>
    <w:rsid w:val="00FC6C21"/>
    <w:rsid w:val="00FF022B"/>
    <w:rsid w:val="00FF0329"/>
    <w:rsid w:val="015F6325"/>
    <w:rsid w:val="2059705F"/>
    <w:rsid w:val="21F2432D"/>
    <w:rsid w:val="22B67079"/>
    <w:rsid w:val="258067C5"/>
    <w:rsid w:val="32EE052C"/>
    <w:rsid w:val="3325737A"/>
    <w:rsid w:val="38816EF6"/>
    <w:rsid w:val="3C0748C2"/>
    <w:rsid w:val="3C787341"/>
    <w:rsid w:val="3D624396"/>
    <w:rsid w:val="3DD24470"/>
    <w:rsid w:val="3EC534C3"/>
    <w:rsid w:val="4053107A"/>
    <w:rsid w:val="40E1252F"/>
    <w:rsid w:val="41056F24"/>
    <w:rsid w:val="42A406E2"/>
    <w:rsid w:val="4ADD1859"/>
    <w:rsid w:val="586B7F4E"/>
    <w:rsid w:val="5AD449CD"/>
    <w:rsid w:val="6006436E"/>
    <w:rsid w:val="728B1E8E"/>
    <w:rsid w:val="7E6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hAnsi="宋体"/>
      <w:sz w:val="18"/>
      <w:szCs w:val="18"/>
    </w:rPr>
  </w:style>
  <w:style w:type="paragraph" w:styleId="3">
    <w:name w:val="Body Text Indent"/>
    <w:basedOn w:val="1"/>
    <w:link w:val="1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link w:val="19"/>
    <w:qFormat/>
    <w:uiPriority w:val="0"/>
    <w:pPr>
      <w:widowControl/>
      <w:spacing w:before="156" w:beforeLines="50" w:after="156" w:afterLines="50" w:line="360" w:lineRule="auto"/>
      <w:ind w:firstLine="720" w:firstLineChars="225"/>
    </w:pPr>
    <w:rPr>
      <w:rFonts w:ascii="仿宋_GB2312" w:eastAsia="仿宋_GB2312"/>
      <w:sz w:val="32"/>
    </w:rPr>
  </w:style>
  <w:style w:type="paragraph" w:styleId="6">
    <w:name w:val="Balloon Text"/>
    <w:basedOn w:val="1"/>
    <w:link w:val="18"/>
    <w:qFormat/>
    <w:uiPriority w:val="0"/>
    <w:rPr>
      <w:rFonts w:ascii="宋体" w:hAnsi="宋体"/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文档结构图 字符"/>
    <w:link w:val="2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4">
    <w:name w:val="纯文本 字符"/>
    <w:link w:val="4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页眉 字符"/>
    <w:link w:val="8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6">
    <w:name w:val="页脚 字符"/>
    <w:link w:val="7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7">
    <w:name w:val="正文文本缩进 字符"/>
    <w:link w:val="3"/>
    <w:qFormat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18">
    <w:name w:val="批注框文本 字符"/>
    <w:link w:val="6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9">
    <w:name w:val="正文文本缩进 2 字符"/>
    <w:link w:val="5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20">
    <w:name w:val="无间隔 字符"/>
    <w:link w:val="21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1">
    <w:name w:val="No Spacing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24">
    <w:name w:val="简况"/>
    <w:basedOn w:val="1"/>
    <w:link w:val="25"/>
    <w:qFormat/>
    <w:uiPriority w:val="1"/>
    <w:pPr>
      <w:autoSpaceDE w:val="0"/>
      <w:autoSpaceDN w:val="0"/>
      <w:adjustRightInd w:val="0"/>
      <w:jc w:val="center"/>
    </w:pPr>
    <w:rPr>
      <w:rFonts w:eastAsia="仿宋"/>
      <w:kern w:val="0"/>
    </w:rPr>
  </w:style>
  <w:style w:type="character" w:customStyle="1" w:styleId="25">
    <w:name w:val="简况 Char"/>
    <w:link w:val="24"/>
    <w:qFormat/>
    <w:uiPriority w:val="1"/>
    <w:rPr>
      <w:rFonts w:eastAsia="仿宋"/>
      <w:sz w:val="21"/>
      <w:szCs w:val="24"/>
    </w:rPr>
  </w:style>
  <w:style w:type="table" w:customStyle="1" w:styleId="26">
    <w:name w:val="Table Normal"/>
    <w:autoRedefine/>
    <w:semiHidden/>
    <w:unhideWhenUsed/>
    <w:qFormat/>
    <w:uiPriority w:val="0"/>
    <w:rPr>
      <w:rFonts w:ascii="Arial" w:hAnsi="Arial" w:cs="Arial" w:eastAsiaTheme="minorEastAsia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0"/>
      <w:szCs w:val="20"/>
      <w:lang w:eastAsia="en-US"/>
    </w:rPr>
  </w:style>
  <w:style w:type="character" w:customStyle="1" w:styleId="28">
    <w:name w:val="标题 字符"/>
    <w:basedOn w:val="12"/>
    <w:link w:val="10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1545</Words>
  <Characters>1569</Characters>
  <Lines>15</Lines>
  <Paragraphs>4</Paragraphs>
  <TotalTime>155</TotalTime>
  <ScaleCrop>false</ScaleCrop>
  <LinksUpToDate>false</LinksUpToDate>
  <CharactersWithSpaces>1733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2020-06-02T02:34:00Z</dcterms:created>
  <dc:creator>张晓宁</dc:creator>
  <cp:lastModifiedBy>周俊文</cp:lastModifiedBy>
  <cp:lastPrinted>2024-01-19T06:48:00Z</cp:lastPrinted>
  <dcterms:modified xsi:type="dcterms:W3CDTF">2024-12-02T01:17:09Z</dcterms:modified>
  <dc:title>附件1：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084DF40AA4084A24AB80418229068C0A_13</vt:lpwstr>
  </property>
</Properties>
</file>